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11C18">
        <w:rPr>
          <w:rFonts w:ascii="Arial" w:hAnsi="Arial" w:cs="Arial"/>
          <w:b/>
          <w:sz w:val="16"/>
          <w:szCs w:val="16"/>
        </w:rPr>
        <w:t>124</w:t>
      </w:r>
      <w:r w:rsidR="00BF6ED8">
        <w:rPr>
          <w:rFonts w:ascii="Arial" w:hAnsi="Arial" w:cs="Arial"/>
          <w:b/>
          <w:sz w:val="16"/>
          <w:szCs w:val="16"/>
        </w:rPr>
        <w:t>/</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F6ED8">
        <w:rPr>
          <w:rFonts w:ascii="Arial" w:hAnsi="Arial" w:cs="Arial"/>
          <w:b/>
          <w:bCs/>
          <w:sz w:val="16"/>
          <w:szCs w:val="16"/>
        </w:rPr>
        <w:t>638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BF6ED8">
        <w:rPr>
          <w:rFonts w:ascii="Arial" w:hAnsi="Arial" w:cs="Arial"/>
          <w:b/>
          <w:bCs/>
          <w:sz w:val="16"/>
          <w:szCs w:val="16"/>
        </w:rPr>
        <w:t>02281</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proofErr w:type="spellStart"/>
      <w:r w:rsidR="00BF6ED8" w:rsidRPr="00BF6ED8">
        <w:rPr>
          <w:rFonts w:ascii="Arial" w:hAnsi="Arial" w:cs="Arial"/>
          <w:b/>
          <w:sz w:val="16"/>
          <w:szCs w:val="16"/>
          <w:lang w:val="es-BO"/>
        </w:rPr>
        <w:t>aquisição</w:t>
      </w:r>
      <w:proofErr w:type="spellEnd"/>
      <w:r w:rsidR="00BF6ED8" w:rsidRPr="00BF6ED8">
        <w:rPr>
          <w:rFonts w:ascii="Arial" w:hAnsi="Arial" w:cs="Arial"/>
          <w:b/>
          <w:sz w:val="16"/>
          <w:szCs w:val="16"/>
          <w:lang w:val="es-BO"/>
        </w:rPr>
        <w:t xml:space="preserve"> </w:t>
      </w:r>
      <w:r w:rsidR="00BF6ED8" w:rsidRPr="00BF6ED8">
        <w:rPr>
          <w:rFonts w:ascii="Arial" w:hAnsi="Arial" w:cs="Arial"/>
          <w:b/>
          <w:sz w:val="16"/>
          <w:szCs w:val="16"/>
        </w:rPr>
        <w:t xml:space="preserve">de fórmulas infantis e dietas </w:t>
      </w:r>
      <w:proofErr w:type="spellStart"/>
      <w:r w:rsidR="00BF6ED8" w:rsidRPr="00BF6ED8">
        <w:rPr>
          <w:rFonts w:ascii="Arial" w:hAnsi="Arial" w:cs="Arial"/>
          <w:b/>
          <w:sz w:val="16"/>
          <w:szCs w:val="16"/>
        </w:rPr>
        <w:t>enterais</w:t>
      </w:r>
      <w:proofErr w:type="spellEnd"/>
      <w:r w:rsidR="00BF6ED8" w:rsidRPr="00BF6ED8">
        <w:rPr>
          <w:rFonts w:ascii="Arial" w:hAnsi="Arial" w:cs="Arial"/>
          <w:sz w:val="16"/>
          <w:szCs w:val="16"/>
        </w:rPr>
        <w:t xml:space="preserve"> para atender as Unidades de Saúde de forma contínua por um período de 12 (doze) meses</w:t>
      </w:r>
      <w:r w:rsidR="00A67249" w:rsidRPr="00BF6ED8">
        <w:rPr>
          <w:rFonts w:ascii="Arial" w:hAnsi="Arial" w:cs="Arial"/>
          <w:sz w:val="16"/>
          <w:szCs w:val="16"/>
        </w:rPr>
        <w:t xml:space="preserve">, a pedido da </w:t>
      </w:r>
      <w:r w:rsidR="00A67249" w:rsidRPr="00BF6ED8">
        <w:rPr>
          <w:rFonts w:ascii="Arial" w:hAnsi="Arial" w:cs="Arial"/>
          <w:b/>
          <w:sz w:val="16"/>
          <w:szCs w:val="16"/>
        </w:rPr>
        <w:t>Secretaria de Estado da Saúde</w:t>
      </w:r>
      <w:r w:rsidR="00C50BF7" w:rsidRPr="00BF6ED8">
        <w:rPr>
          <w:rFonts w:ascii="Arial" w:hAnsi="Arial" w:cs="Arial"/>
          <w:b/>
          <w:sz w:val="16"/>
          <w:szCs w:val="16"/>
        </w:rPr>
        <w:t xml:space="preserve"> </w:t>
      </w:r>
      <w:r w:rsidR="00BF6ED8">
        <w:rPr>
          <w:rFonts w:ascii="Arial" w:hAnsi="Arial" w:cs="Arial"/>
          <w:b/>
          <w:sz w:val="16"/>
          <w:szCs w:val="16"/>
        </w:rPr>
        <w:t>–</w:t>
      </w:r>
      <w:r w:rsidR="00C50BF7" w:rsidRPr="00BF6ED8">
        <w:rPr>
          <w:rFonts w:ascii="Arial" w:hAnsi="Arial" w:cs="Arial"/>
          <w:b/>
          <w:sz w:val="16"/>
          <w:szCs w:val="16"/>
        </w:rPr>
        <w:t xml:space="preserve"> SESAU</w:t>
      </w:r>
      <w:r w:rsidR="00BF6ED8">
        <w:rPr>
          <w:rFonts w:ascii="Arial" w:hAnsi="Arial" w:cs="Arial"/>
          <w:b/>
          <w:sz w:val="16"/>
          <w:szCs w:val="16"/>
        </w:rPr>
        <w:t>/RO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Default="002E300A" w:rsidP="00524202">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proofErr w:type="spellStart"/>
      <w:r w:rsidR="00BF6ED8" w:rsidRPr="00BF6ED8">
        <w:rPr>
          <w:rFonts w:ascii="Arial" w:hAnsi="Arial" w:cs="Arial"/>
          <w:b/>
          <w:sz w:val="16"/>
          <w:szCs w:val="16"/>
          <w:lang w:val="es-BO"/>
        </w:rPr>
        <w:t>aquisição</w:t>
      </w:r>
      <w:proofErr w:type="spellEnd"/>
      <w:r w:rsidR="00BF6ED8" w:rsidRPr="00BF6ED8">
        <w:rPr>
          <w:rFonts w:ascii="Arial" w:hAnsi="Arial" w:cs="Arial"/>
          <w:b/>
          <w:sz w:val="16"/>
          <w:szCs w:val="16"/>
          <w:lang w:val="es-BO"/>
        </w:rPr>
        <w:t xml:space="preserve"> </w:t>
      </w:r>
      <w:r w:rsidR="00BF6ED8" w:rsidRPr="00BF6ED8">
        <w:rPr>
          <w:rFonts w:ascii="Arial" w:hAnsi="Arial" w:cs="Arial"/>
          <w:b/>
          <w:sz w:val="16"/>
          <w:szCs w:val="16"/>
        </w:rPr>
        <w:t xml:space="preserve">de fórmulas infantis e dietas </w:t>
      </w:r>
      <w:proofErr w:type="spellStart"/>
      <w:r w:rsidR="00BF6ED8" w:rsidRPr="00BF6ED8">
        <w:rPr>
          <w:rFonts w:ascii="Arial" w:hAnsi="Arial" w:cs="Arial"/>
          <w:b/>
          <w:sz w:val="16"/>
          <w:szCs w:val="16"/>
        </w:rPr>
        <w:t>enterais</w:t>
      </w:r>
      <w:proofErr w:type="spellEnd"/>
      <w:r w:rsidR="00BF6ED8" w:rsidRPr="00BF6ED8">
        <w:rPr>
          <w:rFonts w:ascii="Arial" w:hAnsi="Arial" w:cs="Arial"/>
          <w:sz w:val="16"/>
          <w:szCs w:val="16"/>
        </w:rPr>
        <w:t xml:space="preserve"> para atender as Unidades de Saúde de forma contínua por um período de 12 (doze) meses, a pedido da </w:t>
      </w:r>
      <w:r w:rsidR="00BF6ED8" w:rsidRPr="00BF6ED8">
        <w:rPr>
          <w:rFonts w:ascii="Arial" w:hAnsi="Arial" w:cs="Arial"/>
          <w:b/>
          <w:sz w:val="16"/>
          <w:szCs w:val="16"/>
        </w:rPr>
        <w:t xml:space="preserve">Secretaria de Estado da Saúde </w:t>
      </w:r>
      <w:r w:rsidR="00BF6ED8">
        <w:rPr>
          <w:rFonts w:ascii="Arial" w:hAnsi="Arial" w:cs="Arial"/>
          <w:b/>
          <w:sz w:val="16"/>
          <w:szCs w:val="16"/>
        </w:rPr>
        <w:t>–</w:t>
      </w:r>
      <w:r w:rsidR="00BF6ED8" w:rsidRPr="00BF6ED8">
        <w:rPr>
          <w:rFonts w:ascii="Arial" w:hAnsi="Arial" w:cs="Arial"/>
          <w:b/>
          <w:sz w:val="16"/>
          <w:szCs w:val="16"/>
        </w:rPr>
        <w:t xml:space="preserve"> SESAU</w:t>
      </w:r>
      <w:r w:rsidR="00BF6ED8">
        <w:rPr>
          <w:rFonts w:ascii="Arial" w:hAnsi="Arial" w:cs="Arial"/>
          <w:b/>
          <w:sz w:val="16"/>
          <w:szCs w:val="16"/>
        </w:rPr>
        <w:t>/RO</w:t>
      </w:r>
      <w:r w:rsidR="004D4FEA" w:rsidRPr="009A54D1">
        <w:rPr>
          <w:rFonts w:ascii="Arial" w:hAnsi="Arial" w:cs="Arial"/>
          <w:color w:val="000000"/>
          <w:sz w:val="16"/>
          <w:szCs w:val="16"/>
        </w:rPr>
        <w:t>.</w:t>
      </w:r>
    </w:p>
    <w:p w:rsidR="00BF6ED8" w:rsidRPr="009A54D1" w:rsidRDefault="00BF6ED8" w:rsidP="00524202">
      <w:pPr>
        <w:jc w:val="both"/>
        <w:rPr>
          <w:rFonts w:ascii="Arial" w:hAnsi="Arial" w:cs="Arial"/>
          <w:sz w:val="16"/>
          <w:szCs w:val="16"/>
        </w:rPr>
      </w:pP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816D84"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Pr="00816D84">
        <w:rPr>
          <w:rFonts w:ascii="Arial" w:hAnsi="Arial" w:cs="Arial"/>
          <w:sz w:val="16"/>
          <w:szCs w:val="16"/>
          <w:lang w:val="pt-BR"/>
        </w:rPr>
        <w:t xml:space="preserve">A entrega dos materiais deverá ocorrer </w:t>
      </w:r>
      <w:r w:rsidR="00816D84" w:rsidRPr="00816D84">
        <w:rPr>
          <w:rFonts w:ascii="Arial" w:hAnsi="Arial" w:cs="Arial"/>
          <w:sz w:val="16"/>
          <w:szCs w:val="16"/>
          <w:lang w:val="pt-BR"/>
        </w:rPr>
        <w:t xml:space="preserve">de forma parcelada </w:t>
      </w:r>
      <w:r w:rsidR="00816D84" w:rsidRPr="00816D84">
        <w:rPr>
          <w:rFonts w:ascii="Arial" w:hAnsi="Arial" w:cs="Arial"/>
          <w:bCs/>
          <w:sz w:val="16"/>
          <w:szCs w:val="16"/>
          <w:lang w:val="pt-BR"/>
        </w:rPr>
        <w:t xml:space="preserve">e conforme solicitação via requisição da Secretaria de Saúde com definição da quantidade no prazo </w:t>
      </w:r>
      <w:r w:rsidR="00816D84" w:rsidRPr="00816D84">
        <w:rPr>
          <w:rFonts w:ascii="Arial" w:hAnsi="Arial" w:cs="Arial"/>
          <w:b/>
          <w:bCs/>
          <w:sz w:val="16"/>
          <w:szCs w:val="16"/>
          <w:lang w:val="pt-BR"/>
        </w:rPr>
        <w:t>de até 30 dias</w:t>
      </w:r>
      <w:r w:rsidR="00816D84" w:rsidRPr="00816D84">
        <w:rPr>
          <w:rFonts w:ascii="Arial" w:hAnsi="Arial" w:cs="Arial"/>
          <w:bCs/>
          <w:sz w:val="16"/>
          <w:szCs w:val="16"/>
          <w:lang w:val="pt-BR"/>
        </w:rPr>
        <w:t xml:space="preserve"> após emissão da Nota de Empenho. </w:t>
      </w:r>
    </w:p>
    <w:p w:rsidR="00F17DD3" w:rsidRPr="009A54D1" w:rsidRDefault="00F17DD3" w:rsidP="003659F4">
      <w:pPr>
        <w:jc w:val="both"/>
        <w:rPr>
          <w:rFonts w:ascii="Arial" w:hAnsi="Arial" w:cs="Arial"/>
          <w:sz w:val="16"/>
          <w:szCs w:val="16"/>
        </w:rPr>
      </w:pPr>
    </w:p>
    <w:p w:rsidR="00816D84" w:rsidRPr="00816D84" w:rsidRDefault="00816D84" w:rsidP="00816D84">
      <w:pPr>
        <w:autoSpaceDE w:val="0"/>
        <w:autoSpaceDN w:val="0"/>
        <w:adjustRightInd w:val="0"/>
        <w:jc w:val="both"/>
        <w:rPr>
          <w:rFonts w:ascii="Arial" w:hAnsi="Arial" w:cs="Arial"/>
          <w:bCs/>
          <w:sz w:val="16"/>
          <w:szCs w:val="16"/>
        </w:rPr>
      </w:pPr>
      <w:r>
        <w:rPr>
          <w:rFonts w:ascii="Arial" w:hAnsi="Arial" w:cs="Arial"/>
          <w:b/>
          <w:sz w:val="16"/>
          <w:szCs w:val="16"/>
        </w:rPr>
        <w:t>6.5</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Pr="00816D84">
        <w:rPr>
          <w:rFonts w:ascii="Arial" w:hAnsi="Arial" w:cs="Arial"/>
          <w:sz w:val="16"/>
          <w:szCs w:val="16"/>
        </w:rPr>
        <w:t>Os materiais</w:t>
      </w:r>
      <w:r>
        <w:rPr>
          <w:rFonts w:ascii="Arial" w:hAnsi="Arial" w:cs="Arial"/>
          <w:sz w:val="16"/>
          <w:szCs w:val="16"/>
        </w:rPr>
        <w:t xml:space="preserve"> </w:t>
      </w:r>
      <w:r w:rsidRPr="00816D84">
        <w:rPr>
          <w:rFonts w:ascii="Arial" w:hAnsi="Arial" w:cs="Arial"/>
          <w:bCs/>
          <w:sz w:val="16"/>
          <w:szCs w:val="16"/>
        </w:rPr>
        <w:t>deverão ser entregues</w:t>
      </w:r>
      <w:r w:rsidRPr="00816D84">
        <w:rPr>
          <w:rFonts w:ascii="Arial" w:hAnsi="Arial" w:cs="Arial"/>
          <w:b/>
          <w:bCs/>
          <w:sz w:val="16"/>
          <w:szCs w:val="16"/>
        </w:rPr>
        <w:t xml:space="preserve"> </w:t>
      </w:r>
      <w:r>
        <w:rPr>
          <w:rFonts w:ascii="Arial" w:hAnsi="Arial" w:cs="Arial"/>
          <w:sz w:val="16"/>
          <w:szCs w:val="16"/>
        </w:rPr>
        <w:t xml:space="preserve">com frete CIF na </w:t>
      </w:r>
      <w:r w:rsidRPr="00816D84">
        <w:rPr>
          <w:rFonts w:ascii="Arial" w:hAnsi="Arial" w:cs="Arial"/>
          <w:bCs/>
          <w:sz w:val="16"/>
          <w:szCs w:val="16"/>
        </w:rPr>
        <w:t>CENTRAL DE ABASTECIMENTO FARMACÊUTICO – CAF I</w:t>
      </w:r>
      <w:r>
        <w:rPr>
          <w:rFonts w:ascii="Arial" w:hAnsi="Arial" w:cs="Arial"/>
          <w:bCs/>
          <w:sz w:val="16"/>
          <w:szCs w:val="16"/>
        </w:rPr>
        <w:t>, localizada</w:t>
      </w:r>
      <w:proofErr w:type="gramStart"/>
      <w:r>
        <w:rPr>
          <w:rFonts w:ascii="Arial" w:hAnsi="Arial" w:cs="Arial"/>
          <w:bCs/>
          <w:sz w:val="16"/>
          <w:szCs w:val="16"/>
        </w:rPr>
        <w:t xml:space="preserve"> </w:t>
      </w:r>
      <w:r>
        <w:rPr>
          <w:rFonts w:ascii="Arial" w:hAnsi="Arial" w:cs="Arial"/>
          <w:sz w:val="16"/>
          <w:szCs w:val="16"/>
        </w:rPr>
        <w:t xml:space="preserve"> </w:t>
      </w:r>
      <w:proofErr w:type="gramEnd"/>
      <w:r>
        <w:rPr>
          <w:rFonts w:ascii="Arial" w:hAnsi="Arial" w:cs="Arial"/>
          <w:sz w:val="16"/>
          <w:szCs w:val="16"/>
        </w:rPr>
        <w:t xml:space="preserve">na </w:t>
      </w:r>
      <w:r w:rsidRPr="00816D84">
        <w:rPr>
          <w:rFonts w:ascii="Arial" w:hAnsi="Arial" w:cs="Arial"/>
          <w:bCs/>
          <w:sz w:val="16"/>
          <w:szCs w:val="16"/>
        </w:rPr>
        <w:t>Rua Antônio Lacerda, n.° 4190 Bairro: Setor I</w:t>
      </w:r>
      <w:r>
        <w:rPr>
          <w:rFonts w:ascii="Arial" w:hAnsi="Arial" w:cs="Arial"/>
          <w:bCs/>
          <w:sz w:val="16"/>
          <w:szCs w:val="16"/>
        </w:rPr>
        <w:t xml:space="preserve">ndustrial, município de </w:t>
      </w:r>
      <w:r w:rsidRPr="00816D84">
        <w:rPr>
          <w:rFonts w:ascii="Arial" w:hAnsi="Arial" w:cs="Arial"/>
          <w:bCs/>
          <w:sz w:val="16"/>
          <w:szCs w:val="16"/>
        </w:rPr>
        <w:t>Porto Velho/RO. Os dias de funcionamento são de segunda a sexta das 7h30min às 13h30min.</w:t>
      </w:r>
      <w:r>
        <w:rPr>
          <w:rFonts w:ascii="Arial" w:hAnsi="Arial" w:cs="Arial"/>
          <w:bCs/>
          <w:sz w:val="16"/>
          <w:szCs w:val="16"/>
        </w:rPr>
        <w:t xml:space="preserve"> </w:t>
      </w:r>
      <w:r w:rsidRPr="00816D84">
        <w:rPr>
          <w:rFonts w:ascii="Arial" w:hAnsi="Arial" w:cs="Arial"/>
          <w:bCs/>
          <w:sz w:val="16"/>
          <w:szCs w:val="16"/>
        </w:rPr>
        <w:t>Para entrega, é necessário prévio agendamento junto ao CAF- I, através do Telefone: (69) 3216–5474</w:t>
      </w:r>
      <w:r>
        <w:rPr>
          <w:rFonts w:ascii="Arial" w:hAnsi="Arial" w:cs="Arial"/>
          <w:bCs/>
          <w:sz w:val="16"/>
          <w:szCs w:val="16"/>
        </w:rPr>
        <w:t xml:space="preserve">. </w:t>
      </w:r>
    </w:p>
    <w:p w:rsidR="00AA7C4D" w:rsidRPr="00816D84" w:rsidRDefault="00AA7C4D" w:rsidP="00AA7C4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11C18"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1C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749"/>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6D84"/>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370"/>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2504"/>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BF6ED8"/>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3F0"/>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50DD"/>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2578</Words>
  <Characters>14528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2015-08-18T13:05:00Z</cp:lastPrinted>
  <dcterms:created xsi:type="dcterms:W3CDTF">2015-08-18T13:03:00Z</dcterms:created>
  <dcterms:modified xsi:type="dcterms:W3CDTF">2015-08-18T13:07:00Z</dcterms:modified>
</cp:coreProperties>
</file>